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6B" w:rsidRDefault="00B6501C">
      <w:bookmarkStart w:id="0" w:name="_GoBack"/>
      <w:bookmarkEnd w:id="0"/>
      <w:r>
        <w:t>Prilog 1.</w:t>
      </w:r>
    </w:p>
    <w:p w:rsidR="00692D6B" w:rsidRDefault="00692D6B"/>
    <w:p w:rsidR="00692D6B" w:rsidRPr="000F70E3" w:rsidRDefault="00692D6B" w:rsidP="000F70E3">
      <w:pPr>
        <w:jc w:val="center"/>
        <w:rPr>
          <w:b/>
          <w:sz w:val="32"/>
        </w:rPr>
      </w:pPr>
      <w:r w:rsidRPr="000F70E3">
        <w:rPr>
          <w:b/>
          <w:sz w:val="32"/>
        </w:rPr>
        <w:t xml:space="preserve">Zahtjev za određivanje </w:t>
      </w:r>
      <w:r w:rsidR="000F70E3">
        <w:rPr>
          <w:b/>
          <w:sz w:val="32"/>
        </w:rPr>
        <w:br/>
      </w:r>
      <w:r w:rsidRPr="000F70E3">
        <w:rPr>
          <w:b/>
          <w:sz w:val="32"/>
        </w:rPr>
        <w:t>nominiranog operatora tržišta električne energije</w:t>
      </w:r>
      <w:r w:rsidR="007D2F3A">
        <w:rPr>
          <w:b/>
          <w:sz w:val="32"/>
        </w:rPr>
        <w:t xml:space="preserve"> (NEMO-a)</w:t>
      </w:r>
    </w:p>
    <w:p w:rsidR="00692D6B" w:rsidRDefault="00692D6B"/>
    <w:p w:rsidR="00692D6B" w:rsidRPr="000F70E3" w:rsidRDefault="00692D6B">
      <w:pPr>
        <w:rPr>
          <w:b/>
        </w:rPr>
      </w:pPr>
      <w:r w:rsidRPr="000F70E3">
        <w:rPr>
          <w:b/>
        </w:rPr>
        <w:t xml:space="preserve">I. Opći podaci o </w:t>
      </w:r>
      <w:r w:rsidR="000F70E3">
        <w:rPr>
          <w:b/>
        </w:rPr>
        <w:t>P</w:t>
      </w:r>
      <w:r w:rsidRPr="000F70E3">
        <w:rPr>
          <w:b/>
        </w:rPr>
        <w:t>odnositelju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92D6B" w:rsidTr="00692D6B">
        <w:tc>
          <w:tcPr>
            <w:tcW w:w="1980" w:type="dxa"/>
          </w:tcPr>
          <w:p w:rsidR="00692D6B" w:rsidRDefault="00462990" w:rsidP="00462990">
            <w:pPr>
              <w:jc w:val="left"/>
            </w:pPr>
            <w:r>
              <w:t>Naziv</w:t>
            </w:r>
          </w:p>
        </w:tc>
        <w:tc>
          <w:tcPr>
            <w:tcW w:w="7648" w:type="dxa"/>
          </w:tcPr>
          <w:p w:rsidR="00692D6B" w:rsidRDefault="00692D6B"/>
        </w:tc>
      </w:tr>
      <w:tr w:rsidR="00B538F3" w:rsidTr="00692D6B">
        <w:tc>
          <w:tcPr>
            <w:tcW w:w="1980" w:type="dxa"/>
          </w:tcPr>
          <w:p w:rsidR="00B538F3" w:rsidRDefault="00B538F3" w:rsidP="00462990">
            <w:pPr>
              <w:jc w:val="left"/>
            </w:pPr>
            <w:r>
              <w:t>Sjedište</w:t>
            </w:r>
          </w:p>
        </w:tc>
        <w:tc>
          <w:tcPr>
            <w:tcW w:w="7648" w:type="dxa"/>
          </w:tcPr>
          <w:p w:rsidR="00B538F3" w:rsidRDefault="00B538F3"/>
        </w:tc>
      </w:tr>
      <w:tr w:rsidR="00692D6B" w:rsidTr="00B538F3">
        <w:trPr>
          <w:trHeight w:val="1107"/>
        </w:trPr>
        <w:tc>
          <w:tcPr>
            <w:tcW w:w="1980" w:type="dxa"/>
          </w:tcPr>
          <w:p w:rsidR="00692D6B" w:rsidRDefault="00B538F3">
            <w:r>
              <w:t>Adresa</w:t>
            </w:r>
          </w:p>
        </w:tc>
        <w:tc>
          <w:tcPr>
            <w:tcW w:w="7648" w:type="dxa"/>
          </w:tcPr>
          <w:p w:rsidR="00692D6B" w:rsidRDefault="00692D6B"/>
          <w:p w:rsidR="00B538F3" w:rsidRDefault="00B538F3"/>
          <w:p w:rsidR="00B538F3" w:rsidRDefault="00B538F3"/>
          <w:p w:rsidR="00B538F3" w:rsidRDefault="00B538F3"/>
        </w:tc>
      </w:tr>
      <w:tr w:rsidR="00692D6B" w:rsidTr="00692D6B">
        <w:tc>
          <w:tcPr>
            <w:tcW w:w="1980" w:type="dxa"/>
          </w:tcPr>
          <w:p w:rsidR="00692D6B" w:rsidRDefault="00692D6B">
            <w:r>
              <w:t>Porezni broj</w:t>
            </w:r>
          </w:p>
        </w:tc>
        <w:tc>
          <w:tcPr>
            <w:tcW w:w="7648" w:type="dxa"/>
          </w:tcPr>
          <w:p w:rsidR="00692D6B" w:rsidRDefault="00692D6B"/>
        </w:tc>
      </w:tr>
      <w:tr w:rsidR="00692D6B" w:rsidTr="00692D6B">
        <w:tc>
          <w:tcPr>
            <w:tcW w:w="1980" w:type="dxa"/>
          </w:tcPr>
          <w:p w:rsidR="00692D6B" w:rsidRDefault="000F70E3">
            <w:r>
              <w:t>E</w:t>
            </w:r>
            <w:r w:rsidR="000119B9">
              <w:t>-</w:t>
            </w:r>
            <w:r>
              <w:t xml:space="preserve">mail adresa </w:t>
            </w:r>
          </w:p>
        </w:tc>
        <w:tc>
          <w:tcPr>
            <w:tcW w:w="7648" w:type="dxa"/>
          </w:tcPr>
          <w:p w:rsidR="00692D6B" w:rsidRDefault="00692D6B"/>
        </w:tc>
      </w:tr>
      <w:tr w:rsidR="00692D6B" w:rsidTr="00692D6B">
        <w:tc>
          <w:tcPr>
            <w:tcW w:w="1980" w:type="dxa"/>
          </w:tcPr>
          <w:p w:rsidR="00692D6B" w:rsidRDefault="000F70E3" w:rsidP="000F70E3">
            <w:pPr>
              <w:jc w:val="left"/>
            </w:pPr>
            <w:r>
              <w:t>Telefonski broj (centrala)</w:t>
            </w:r>
          </w:p>
        </w:tc>
        <w:tc>
          <w:tcPr>
            <w:tcW w:w="7648" w:type="dxa"/>
          </w:tcPr>
          <w:p w:rsidR="00692D6B" w:rsidRDefault="00692D6B"/>
        </w:tc>
      </w:tr>
      <w:tr w:rsidR="00692D6B" w:rsidTr="00692D6B">
        <w:tc>
          <w:tcPr>
            <w:tcW w:w="1980" w:type="dxa"/>
          </w:tcPr>
          <w:p w:rsidR="00692D6B" w:rsidRDefault="000F70E3">
            <w:r>
              <w:t>Fax</w:t>
            </w:r>
          </w:p>
        </w:tc>
        <w:tc>
          <w:tcPr>
            <w:tcW w:w="7648" w:type="dxa"/>
          </w:tcPr>
          <w:p w:rsidR="00692D6B" w:rsidRDefault="00692D6B"/>
        </w:tc>
      </w:tr>
    </w:tbl>
    <w:p w:rsidR="00692D6B" w:rsidRDefault="00692D6B"/>
    <w:p w:rsidR="00692D6B" w:rsidRDefault="00692D6B"/>
    <w:p w:rsidR="00692D6B" w:rsidRPr="000F70E3" w:rsidRDefault="00692D6B" w:rsidP="00692D6B">
      <w:pPr>
        <w:rPr>
          <w:b/>
        </w:rPr>
      </w:pPr>
      <w:r w:rsidRPr="000F70E3">
        <w:rPr>
          <w:b/>
        </w:rPr>
        <w:t xml:space="preserve">II. Kontakt osoba Podnositelja zahtjeva </w:t>
      </w:r>
      <w:r w:rsidR="000F70E3">
        <w:rPr>
          <w:b/>
        </w:rPr>
        <w:t>u postupku</w:t>
      </w:r>
      <w:r w:rsidRPr="000F70E3">
        <w:rPr>
          <w:b/>
        </w:rPr>
        <w:t xml:space="preserve"> određivanje NEMO-a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92D6B" w:rsidTr="0056256B">
        <w:tc>
          <w:tcPr>
            <w:tcW w:w="1980" w:type="dxa"/>
          </w:tcPr>
          <w:p w:rsidR="00692D6B" w:rsidRDefault="00692D6B" w:rsidP="00692D6B">
            <w:pPr>
              <w:jc w:val="left"/>
            </w:pPr>
            <w:r>
              <w:t>Ime i prezime</w:t>
            </w:r>
          </w:p>
        </w:tc>
        <w:tc>
          <w:tcPr>
            <w:tcW w:w="7648" w:type="dxa"/>
          </w:tcPr>
          <w:p w:rsidR="00692D6B" w:rsidRDefault="00692D6B" w:rsidP="0056256B"/>
        </w:tc>
      </w:tr>
      <w:tr w:rsidR="000F70E3" w:rsidTr="0056256B">
        <w:tc>
          <w:tcPr>
            <w:tcW w:w="1980" w:type="dxa"/>
          </w:tcPr>
          <w:p w:rsidR="000F70E3" w:rsidRDefault="000F70E3" w:rsidP="0056256B">
            <w:r>
              <w:t>Funkcija</w:t>
            </w:r>
          </w:p>
        </w:tc>
        <w:tc>
          <w:tcPr>
            <w:tcW w:w="7648" w:type="dxa"/>
          </w:tcPr>
          <w:p w:rsidR="000F70E3" w:rsidRDefault="000F70E3" w:rsidP="0056256B"/>
        </w:tc>
      </w:tr>
      <w:tr w:rsidR="00692D6B" w:rsidTr="0056256B">
        <w:tc>
          <w:tcPr>
            <w:tcW w:w="1980" w:type="dxa"/>
          </w:tcPr>
          <w:p w:rsidR="00692D6B" w:rsidRDefault="000F70E3" w:rsidP="0056256B">
            <w:r>
              <w:t>E</w:t>
            </w:r>
            <w:r w:rsidR="000119B9">
              <w:t>-</w:t>
            </w:r>
            <w:r w:rsidR="00692D6B">
              <w:t>mail adresa</w:t>
            </w:r>
          </w:p>
        </w:tc>
        <w:tc>
          <w:tcPr>
            <w:tcW w:w="7648" w:type="dxa"/>
          </w:tcPr>
          <w:p w:rsidR="00692D6B" w:rsidRDefault="00692D6B" w:rsidP="0056256B"/>
        </w:tc>
      </w:tr>
      <w:tr w:rsidR="000F70E3" w:rsidTr="0056256B">
        <w:tc>
          <w:tcPr>
            <w:tcW w:w="1980" w:type="dxa"/>
            <w:vMerge w:val="restart"/>
          </w:tcPr>
          <w:p w:rsidR="000F70E3" w:rsidRDefault="000F70E3" w:rsidP="0056256B">
            <w:r>
              <w:t>Telefonski brojevi</w:t>
            </w:r>
          </w:p>
        </w:tc>
        <w:tc>
          <w:tcPr>
            <w:tcW w:w="7648" w:type="dxa"/>
          </w:tcPr>
          <w:p w:rsidR="000F70E3" w:rsidRDefault="000F70E3" w:rsidP="0056256B"/>
        </w:tc>
      </w:tr>
      <w:tr w:rsidR="000F70E3" w:rsidTr="0056256B">
        <w:tc>
          <w:tcPr>
            <w:tcW w:w="1980" w:type="dxa"/>
            <w:vMerge/>
          </w:tcPr>
          <w:p w:rsidR="000F70E3" w:rsidRDefault="000F70E3" w:rsidP="0056256B"/>
        </w:tc>
        <w:tc>
          <w:tcPr>
            <w:tcW w:w="7648" w:type="dxa"/>
          </w:tcPr>
          <w:p w:rsidR="000F70E3" w:rsidRDefault="000F70E3" w:rsidP="0056256B"/>
        </w:tc>
      </w:tr>
      <w:tr w:rsidR="000F70E3" w:rsidTr="0056256B">
        <w:tc>
          <w:tcPr>
            <w:tcW w:w="1980" w:type="dxa"/>
            <w:vMerge/>
          </w:tcPr>
          <w:p w:rsidR="000F70E3" w:rsidRDefault="000F70E3" w:rsidP="0056256B"/>
        </w:tc>
        <w:tc>
          <w:tcPr>
            <w:tcW w:w="7648" w:type="dxa"/>
          </w:tcPr>
          <w:p w:rsidR="000F70E3" w:rsidRDefault="000F70E3" w:rsidP="0056256B"/>
        </w:tc>
      </w:tr>
    </w:tbl>
    <w:p w:rsidR="00692D6B" w:rsidRDefault="00692D6B"/>
    <w:p w:rsidR="000F70E3" w:rsidRDefault="000F70E3"/>
    <w:p w:rsidR="000F70E3" w:rsidRPr="000F70E3" w:rsidRDefault="000F70E3" w:rsidP="000F70E3">
      <w:pPr>
        <w:rPr>
          <w:b/>
        </w:rPr>
      </w:pPr>
      <w:r>
        <w:rPr>
          <w:b/>
        </w:rPr>
        <w:t>I</w:t>
      </w:r>
      <w:r w:rsidRPr="000F70E3">
        <w:rPr>
          <w:b/>
        </w:rPr>
        <w:t xml:space="preserve">II. </w:t>
      </w:r>
      <w:r>
        <w:rPr>
          <w:b/>
        </w:rPr>
        <w:t>Informacije važne za postupak određivanja NEMO-a</w:t>
      </w:r>
    </w:p>
    <w:p w:rsidR="000F70E3" w:rsidRDefault="000F70E3">
      <w:r>
        <w:t>a) Planir</w:t>
      </w:r>
      <w:r w:rsidR="000872B7">
        <w:t>ane aktivnosti (obilježiti jednu od ponuđenih opcija</w:t>
      </w:r>
      <w:r>
        <w:t>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567"/>
        <w:gridCol w:w="7648"/>
      </w:tblGrid>
      <w:tr w:rsidR="000F70E3" w:rsidTr="000F70E3">
        <w:tc>
          <w:tcPr>
            <w:tcW w:w="567" w:type="dxa"/>
          </w:tcPr>
          <w:p w:rsidR="000F70E3" w:rsidRDefault="000F70E3"/>
        </w:tc>
        <w:tc>
          <w:tcPr>
            <w:tcW w:w="7648" w:type="dxa"/>
          </w:tcPr>
          <w:p w:rsidR="000F70E3" w:rsidRDefault="000F70E3">
            <w:r>
              <w:t>povezivanje dan unaprijed</w:t>
            </w:r>
          </w:p>
        </w:tc>
      </w:tr>
      <w:tr w:rsidR="000F70E3" w:rsidTr="000F70E3">
        <w:tc>
          <w:tcPr>
            <w:tcW w:w="567" w:type="dxa"/>
          </w:tcPr>
          <w:p w:rsidR="000F70E3" w:rsidRDefault="000F70E3"/>
        </w:tc>
        <w:tc>
          <w:tcPr>
            <w:tcW w:w="7648" w:type="dxa"/>
          </w:tcPr>
          <w:p w:rsidR="000F70E3" w:rsidRDefault="000F70E3">
            <w:r>
              <w:t>unutardnevno povezivanje</w:t>
            </w:r>
          </w:p>
        </w:tc>
      </w:tr>
      <w:tr w:rsidR="000F70E3" w:rsidTr="000F70E3">
        <w:tc>
          <w:tcPr>
            <w:tcW w:w="567" w:type="dxa"/>
          </w:tcPr>
          <w:p w:rsidR="000F70E3" w:rsidRDefault="000F70E3"/>
        </w:tc>
        <w:tc>
          <w:tcPr>
            <w:tcW w:w="7648" w:type="dxa"/>
          </w:tcPr>
          <w:p w:rsidR="000F70E3" w:rsidRDefault="000F70E3" w:rsidP="000872B7">
            <w:r>
              <w:t>povezivanje dan unaprijed i unutardnevno povezivanje</w:t>
            </w:r>
          </w:p>
        </w:tc>
      </w:tr>
    </w:tbl>
    <w:p w:rsidR="000F70E3" w:rsidRDefault="000F70E3"/>
    <w:p w:rsidR="00B538F3" w:rsidRDefault="00B538F3">
      <w:pPr>
        <w:spacing w:after="160" w:line="259" w:lineRule="auto"/>
        <w:jc w:val="left"/>
      </w:pPr>
      <w:r>
        <w:br w:type="page"/>
      </w:r>
    </w:p>
    <w:p w:rsidR="000F70E3" w:rsidRDefault="000F70E3">
      <w:r>
        <w:lastRenderedPageBreak/>
        <w:t xml:space="preserve">b) </w:t>
      </w:r>
      <w:r w:rsidR="008A6903">
        <w:t xml:space="preserve">Obavljanje zadaća </w:t>
      </w:r>
      <w:r>
        <w:t>NEMO-a u drugim državama članicama EU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B769D" w:rsidTr="00BB769D">
        <w:trPr>
          <w:cantSplit/>
        </w:trPr>
        <w:tc>
          <w:tcPr>
            <w:tcW w:w="8215" w:type="dxa"/>
          </w:tcPr>
          <w:p w:rsidR="00BB769D" w:rsidRPr="008A6903" w:rsidRDefault="00BB769D" w:rsidP="00BB769D">
            <w:pPr>
              <w:ind w:left="742" w:hanging="425"/>
              <w:rPr>
                <w:i/>
                <w:color w:val="808080" w:themeColor="background1" w:themeShade="80"/>
              </w:rPr>
            </w:pPr>
            <w:r>
              <w:t xml:space="preserve"> </w:t>
            </w:r>
            <w:r>
              <w:rPr>
                <w:i/>
                <w:color w:val="808080" w:themeColor="background1" w:themeShade="80"/>
              </w:rPr>
              <w:t>Upisati podatke u nastavku ili navesti da nema relevantnih informacija.</w:t>
            </w:r>
          </w:p>
          <w:p w:rsidR="00BB769D" w:rsidRPr="008A6903" w:rsidRDefault="00BB769D" w:rsidP="00BB769D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 w:rsidRPr="008A6903">
              <w:rPr>
                <w:i/>
                <w:color w:val="808080" w:themeColor="background1" w:themeShade="80"/>
              </w:rPr>
              <w:t>U slučaju kada je Podnositelj zahtjeva određen NEMO-om u drugoj državi članici EU, tada treba dostaviti sljedeće podatke</w:t>
            </w:r>
            <w:r>
              <w:rPr>
                <w:i/>
                <w:color w:val="808080" w:themeColor="background1" w:themeShade="80"/>
              </w:rPr>
              <w:t>:</w:t>
            </w:r>
          </w:p>
          <w:p w:rsidR="00BB769D" w:rsidRPr="008A6903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naziv države članice</w:t>
            </w:r>
            <w:r w:rsidR="008C254A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EU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u kojoj je određen kao NEMO</w:t>
            </w:r>
            <w:r w:rsidR="00B64D71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;</w:t>
            </w:r>
          </w:p>
          <w:p w:rsid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podaci o aktu kojim je određen kao NEMO (tijelo koje 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odredilo NEMO-a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,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datum</w:t>
            </w:r>
            <w:r w:rsidR="007D2F3A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donošenja akta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).</w:t>
            </w:r>
          </w:p>
          <w:p w:rsidR="00BB769D" w:rsidRDefault="00BB769D" w:rsidP="00BB769D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BB769D" w:rsidRPr="008A6903" w:rsidRDefault="00BB769D" w:rsidP="00B64D71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 w:rsidRPr="008A6903">
              <w:rPr>
                <w:i/>
                <w:color w:val="808080" w:themeColor="background1" w:themeShade="80"/>
              </w:rPr>
              <w:t xml:space="preserve">U slučaju kada je Podnositelj zahtjeva </w:t>
            </w:r>
            <w:r>
              <w:rPr>
                <w:i/>
                <w:color w:val="808080" w:themeColor="background1" w:themeShade="80"/>
              </w:rPr>
              <w:t>kandidat za NEMO-a</w:t>
            </w:r>
            <w:r w:rsidRPr="008A6903">
              <w:rPr>
                <w:i/>
                <w:color w:val="808080" w:themeColor="background1" w:themeShade="80"/>
              </w:rPr>
              <w:t xml:space="preserve"> u drugoj državi članici EU, tada treba dostaviti sljedeće podatke:</w:t>
            </w:r>
          </w:p>
          <w:p w:rsidR="00BB769D" w:rsidRPr="008A6903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naziv države članice </w:t>
            </w:r>
            <w:r w:rsidR="007D2F3A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EU 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u kojoj 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se kandidirao 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kao NEMO</w:t>
            </w:r>
            <w:r w:rsidR="00B64D71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;</w:t>
            </w:r>
          </w:p>
          <w:p w:rsid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datum k</w:t>
            </w:r>
            <w:r w:rsidR="00B64D71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andidature u toj državi članici</w:t>
            </w:r>
            <w:r w:rsidR="007D2F3A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EU</w:t>
            </w:r>
            <w:r w:rsidR="00B64D71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.</w:t>
            </w:r>
          </w:p>
          <w:p w:rsidR="006E7456" w:rsidRDefault="006E7456" w:rsidP="006E7456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6E7456" w:rsidRPr="008A6903" w:rsidRDefault="006E7456" w:rsidP="006E7456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 w:rsidRPr="008A6903">
              <w:rPr>
                <w:i/>
                <w:color w:val="808080" w:themeColor="background1" w:themeShade="80"/>
              </w:rPr>
              <w:t xml:space="preserve">U slučaju </w:t>
            </w:r>
            <w:r>
              <w:rPr>
                <w:i/>
                <w:color w:val="808080" w:themeColor="background1" w:themeShade="80"/>
              </w:rPr>
              <w:t>da</w:t>
            </w:r>
            <w:r w:rsidRPr="008A6903">
              <w:rPr>
                <w:i/>
                <w:color w:val="808080" w:themeColor="background1" w:themeShade="80"/>
              </w:rPr>
              <w:t xml:space="preserve"> Podnositelj</w:t>
            </w:r>
            <w:r>
              <w:rPr>
                <w:i/>
                <w:color w:val="808080" w:themeColor="background1" w:themeShade="80"/>
              </w:rPr>
              <w:t>u</w:t>
            </w:r>
            <w:r w:rsidRPr="008A6903">
              <w:rPr>
                <w:i/>
                <w:color w:val="808080" w:themeColor="background1" w:themeShade="80"/>
              </w:rPr>
              <w:t xml:space="preserve"> zahtjeva </w:t>
            </w:r>
            <w:r>
              <w:rPr>
                <w:i/>
                <w:color w:val="808080" w:themeColor="background1" w:themeShade="80"/>
              </w:rPr>
              <w:t>odbijen zahtjev ili kandidatura za NEMO-a</w:t>
            </w:r>
            <w:r w:rsidRPr="008A6903">
              <w:rPr>
                <w:i/>
                <w:color w:val="808080" w:themeColor="background1" w:themeShade="80"/>
              </w:rPr>
              <w:t xml:space="preserve"> u drugoj državi članici EU, tada treba dostaviti sljedeće podatke:</w:t>
            </w:r>
          </w:p>
          <w:p w:rsidR="006E7456" w:rsidRPr="008A6903" w:rsidRDefault="006E7456" w:rsidP="006E7456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naziv države članice </w:t>
            </w:r>
            <w:r w:rsidR="007D2F3A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EU 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u kojoj 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se kandidirao 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kao NEMO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;</w:t>
            </w:r>
          </w:p>
          <w:p w:rsidR="006E7456" w:rsidRDefault="007D2F3A" w:rsidP="006E7456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datum kada se donijela odluka o zahtjevu ili </w:t>
            </w:r>
            <w:r w:rsidR="006E7456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kandidaturi 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za NEMO </w:t>
            </w:r>
            <w:r w:rsidR="006E7456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u toj državi članici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EU</w:t>
            </w:r>
            <w:r w:rsidR="006E7456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.</w:t>
            </w:r>
          </w:p>
          <w:p w:rsidR="006E7456" w:rsidRPr="008A6903" w:rsidRDefault="006E7456" w:rsidP="00BB769D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BB769D" w:rsidRPr="008A6903" w:rsidRDefault="00BB769D" w:rsidP="00B64D71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 w:rsidRPr="008A6903">
              <w:rPr>
                <w:i/>
                <w:color w:val="808080" w:themeColor="background1" w:themeShade="80"/>
              </w:rPr>
              <w:t xml:space="preserve">U slučaju kada je Podnositelj zahtjeva određen </w:t>
            </w:r>
            <w:r>
              <w:rPr>
                <w:i/>
                <w:color w:val="808080" w:themeColor="background1" w:themeShade="80"/>
              </w:rPr>
              <w:t>kao pravni monopol</w:t>
            </w:r>
            <w:r w:rsidRPr="008A6903">
              <w:rPr>
                <w:i/>
                <w:color w:val="808080" w:themeColor="background1" w:themeShade="80"/>
              </w:rPr>
              <w:t xml:space="preserve"> u drugoj državi članici EU, tada treba dostaviti sljedeće podatke:</w:t>
            </w:r>
          </w:p>
          <w:p w:rsidR="00BB769D" w:rsidRPr="008A6903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naziv države članice</w:t>
            </w:r>
            <w:r w:rsidR="007D2F3A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EU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u 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kojoj je određen kao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</w:t>
            </w:r>
            <w:r w:rsidRPr="00BB769D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pravni monopol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,</w:t>
            </w:r>
          </w:p>
          <w:p w:rsidR="00BB769D" w:rsidRPr="007D2F3A" w:rsidRDefault="00BB769D" w:rsidP="007D2F3A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podaci o aktu kojim je određen kao </w:t>
            </w:r>
            <w:r w:rsidRPr="00BB769D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pravni monopol </w:t>
            </w:r>
            <w:r w:rsidRPr="008A6903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(</w:t>
            </w:r>
            <w:r w:rsidR="007D2F3A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tijelo koje je donijelo akt i datum donošenja akta).</w:t>
            </w:r>
          </w:p>
          <w:p w:rsidR="00BB769D" w:rsidRDefault="00BB769D" w:rsidP="00BB769D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BB769D" w:rsidRPr="008A6903" w:rsidRDefault="00BB769D" w:rsidP="00B64D71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 w:rsidRPr="008A6903">
              <w:rPr>
                <w:i/>
                <w:color w:val="808080" w:themeColor="background1" w:themeShade="80"/>
              </w:rPr>
              <w:t xml:space="preserve">U slučaju kada je Podnositelj zahtjeva </w:t>
            </w:r>
            <w:r w:rsidR="00A53969">
              <w:rPr>
                <w:i/>
                <w:color w:val="808080" w:themeColor="background1" w:themeShade="80"/>
              </w:rPr>
              <w:t>obvezan podnijeti</w:t>
            </w:r>
            <w:r>
              <w:rPr>
                <w:i/>
                <w:color w:val="808080" w:themeColor="background1" w:themeShade="80"/>
              </w:rPr>
              <w:t xml:space="preserve"> zahtjev da bude određen </w:t>
            </w:r>
            <w:r w:rsidRPr="00BB769D">
              <w:rPr>
                <w:i/>
                <w:color w:val="808080" w:themeColor="background1" w:themeShade="80"/>
              </w:rPr>
              <w:t>pravni</w:t>
            </w:r>
            <w:r>
              <w:rPr>
                <w:i/>
                <w:color w:val="808080" w:themeColor="background1" w:themeShade="80"/>
              </w:rPr>
              <w:t>m</w:t>
            </w:r>
            <w:r w:rsidRPr="00BB769D">
              <w:rPr>
                <w:i/>
                <w:color w:val="808080" w:themeColor="background1" w:themeShade="80"/>
              </w:rPr>
              <w:t xml:space="preserve"> monopol</w:t>
            </w:r>
            <w:r>
              <w:rPr>
                <w:i/>
                <w:color w:val="808080" w:themeColor="background1" w:themeShade="80"/>
              </w:rPr>
              <w:t xml:space="preserve">om </w:t>
            </w:r>
            <w:r w:rsidRPr="008A6903">
              <w:rPr>
                <w:i/>
                <w:color w:val="808080" w:themeColor="background1" w:themeShade="80"/>
              </w:rPr>
              <w:t>u drugoj državi članici EU, tada treba dostaviti sljedeće podatke:</w:t>
            </w:r>
          </w:p>
          <w:p w:rsidR="00BB769D" w:rsidRP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 w:rsidRPr="00BB769D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 xml:space="preserve">naziv države članice </w:t>
            </w:r>
            <w:r w:rsidR="007D2F3A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 xml:space="preserve">EU </w:t>
            </w:r>
            <w:r w:rsidRPr="00BB769D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u kojoj je podnio zahtjev da bude određen pravnim monopolom,</w:t>
            </w:r>
          </w:p>
          <w:p w:rsidR="00BB769D" w:rsidRP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 w:rsidRPr="00BB769D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datum podnošenja navedenog zahtjeva.</w:t>
            </w:r>
          </w:p>
          <w:p w:rsidR="00BB769D" w:rsidRDefault="00BB769D" w:rsidP="0056256B"/>
        </w:tc>
      </w:tr>
    </w:tbl>
    <w:p w:rsidR="00BB769D" w:rsidRDefault="00BB769D" w:rsidP="008A6903">
      <w:pPr>
        <w:ind w:left="1418" w:hanging="2"/>
        <w:rPr>
          <w:i/>
          <w:color w:val="808080" w:themeColor="background1" w:themeShade="80"/>
        </w:rPr>
      </w:pPr>
    </w:p>
    <w:p w:rsidR="00B538F3" w:rsidRDefault="00B538F3" w:rsidP="008A6903">
      <w:pPr>
        <w:ind w:left="1418" w:hanging="2"/>
        <w:rPr>
          <w:i/>
          <w:color w:val="808080" w:themeColor="background1" w:themeShade="80"/>
        </w:rPr>
      </w:pPr>
    </w:p>
    <w:p w:rsidR="00BB769D" w:rsidRDefault="00BB769D" w:rsidP="00BB769D">
      <w:r>
        <w:t>c) Informacije o procesima koji imaju utjecaj na ocjenjivanj</w:t>
      </w:r>
      <w:r w:rsidR="00B64D71">
        <w:t>e</w:t>
      </w:r>
      <w:r>
        <w:t xml:space="preserve"> Zahtjeva</w:t>
      </w:r>
      <w:r w:rsidR="00B64D71">
        <w:t xml:space="preserve"> za određivanje NEMO-a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B769D" w:rsidTr="0056256B">
        <w:trPr>
          <w:cantSplit/>
        </w:trPr>
        <w:tc>
          <w:tcPr>
            <w:tcW w:w="8215" w:type="dxa"/>
          </w:tcPr>
          <w:p w:rsidR="00BB769D" w:rsidRDefault="00BB769D" w:rsidP="00A53969">
            <w:pPr>
              <w:ind w:left="31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Upisati podatke </w:t>
            </w:r>
            <w:r w:rsidRPr="00BB769D">
              <w:rPr>
                <w:i/>
                <w:color w:val="808080" w:themeColor="background1" w:themeShade="80"/>
              </w:rPr>
              <w:t xml:space="preserve">da li je Podnositelj zahtjeva trenutačno u parnici ili arbitraži koja bi mogla imati utjecaj na proces ocjenjivanja zadovoljavanja kriterija za određivanje NEMO-a. </w:t>
            </w:r>
          </w:p>
          <w:p w:rsidR="00B538F3" w:rsidRPr="00BB769D" w:rsidRDefault="00B538F3" w:rsidP="00A53969">
            <w:pPr>
              <w:ind w:left="317"/>
              <w:rPr>
                <w:i/>
                <w:color w:val="808080" w:themeColor="background1" w:themeShade="80"/>
              </w:rPr>
            </w:pPr>
          </w:p>
        </w:tc>
      </w:tr>
    </w:tbl>
    <w:p w:rsidR="000F70E3" w:rsidRDefault="000F70E3"/>
    <w:p w:rsidR="00B538F3" w:rsidRDefault="00B538F3" w:rsidP="000F70E3"/>
    <w:p w:rsidR="00B538F3" w:rsidRDefault="00B538F3" w:rsidP="00BC6F28">
      <w:pPr>
        <w:rPr>
          <w:b/>
        </w:rPr>
      </w:pPr>
    </w:p>
    <w:p w:rsidR="00BC6F28" w:rsidRPr="000F70E3" w:rsidRDefault="00B538F3" w:rsidP="00BC6F28">
      <w:pPr>
        <w:rPr>
          <w:b/>
        </w:rPr>
      </w:pPr>
      <w:r>
        <w:rPr>
          <w:b/>
        </w:rPr>
        <w:lastRenderedPageBreak/>
        <w:t>I</w:t>
      </w:r>
      <w:r w:rsidR="00BC6F28">
        <w:rPr>
          <w:b/>
        </w:rPr>
        <w:t>V</w:t>
      </w:r>
      <w:r w:rsidR="00BC6F28" w:rsidRPr="000F70E3">
        <w:rPr>
          <w:b/>
        </w:rPr>
        <w:t xml:space="preserve">. </w:t>
      </w:r>
      <w:r w:rsidR="00BC6F28">
        <w:rPr>
          <w:b/>
        </w:rPr>
        <w:t xml:space="preserve">Popis </w:t>
      </w:r>
      <w:r w:rsidR="004964C0">
        <w:rPr>
          <w:b/>
        </w:rPr>
        <w:t xml:space="preserve">priložene </w:t>
      </w:r>
      <w:r w:rsidR="00BC6F28">
        <w:rPr>
          <w:b/>
        </w:rPr>
        <w:t>dokumentacije</w:t>
      </w:r>
      <w:r w:rsidR="004964C0">
        <w:rPr>
          <w:b/>
        </w:rPr>
        <w:t xml:space="preserve"> </w:t>
      </w:r>
    </w:p>
    <w:p w:rsidR="00BB769D" w:rsidRDefault="003E5056" w:rsidP="00B538F3">
      <w:pPr>
        <w:pStyle w:val="ListParagraph"/>
        <w:numPr>
          <w:ilvl w:val="0"/>
          <w:numId w:val="4"/>
        </w:numPr>
        <w:spacing w:before="0" w:beforeAutospacing="0" w:after="240" w:afterAutospacing="0"/>
        <w:ind w:left="714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3E5056" w:rsidRDefault="003E5056" w:rsidP="00B538F3">
      <w:pPr>
        <w:pStyle w:val="ListParagraph"/>
        <w:numPr>
          <w:ilvl w:val="0"/>
          <w:numId w:val="4"/>
        </w:numPr>
        <w:spacing w:before="0" w:beforeAutospacing="0" w:after="240" w:afterAutospacing="0"/>
        <w:ind w:left="714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3E5056" w:rsidRPr="00BC6F28" w:rsidRDefault="003E5056" w:rsidP="00B538F3">
      <w:pPr>
        <w:pStyle w:val="ListParagraph"/>
        <w:numPr>
          <w:ilvl w:val="0"/>
          <w:numId w:val="4"/>
        </w:numPr>
        <w:spacing w:before="0" w:beforeAutospacing="0" w:after="240" w:afterAutospacing="0"/>
        <w:ind w:left="714" w:hanging="357"/>
        <w:rPr>
          <w:rFonts w:asciiTheme="minorHAnsi" w:hAnsiTheme="minorHAnsi"/>
          <w:sz w:val="22"/>
        </w:rPr>
      </w:pPr>
    </w:p>
    <w:p w:rsidR="00BC6F28" w:rsidRDefault="00BC6F28" w:rsidP="000F70E3"/>
    <w:p w:rsidR="00BB769D" w:rsidRDefault="00BB769D" w:rsidP="000F70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B769D" w:rsidTr="00BB769D">
        <w:tc>
          <w:tcPr>
            <w:tcW w:w="2972" w:type="dxa"/>
          </w:tcPr>
          <w:p w:rsidR="00BB769D" w:rsidRDefault="000119B9" w:rsidP="000119B9">
            <w:r>
              <w:t>Mjesto i d</w:t>
            </w:r>
            <w:r w:rsidR="00BB769D">
              <w:t xml:space="preserve">atum podnošenja zahtijeva </w:t>
            </w:r>
          </w:p>
        </w:tc>
        <w:tc>
          <w:tcPr>
            <w:tcW w:w="6656" w:type="dxa"/>
          </w:tcPr>
          <w:p w:rsidR="00BB769D" w:rsidRDefault="00BB769D" w:rsidP="000F70E3"/>
        </w:tc>
      </w:tr>
      <w:tr w:rsidR="00BB769D" w:rsidTr="00BB769D">
        <w:tc>
          <w:tcPr>
            <w:tcW w:w="2972" w:type="dxa"/>
          </w:tcPr>
          <w:p w:rsidR="001466FC" w:rsidRDefault="001466FC" w:rsidP="001466FC">
            <w:pPr>
              <w:jc w:val="left"/>
            </w:pPr>
            <w:r>
              <w:t>Potpis odgovorne osobe i pečat</w:t>
            </w:r>
          </w:p>
        </w:tc>
        <w:tc>
          <w:tcPr>
            <w:tcW w:w="6656" w:type="dxa"/>
          </w:tcPr>
          <w:p w:rsidR="00BB769D" w:rsidRDefault="001466FC" w:rsidP="000F70E3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Uz potpise treba čitko ispisati imena potpisnika</w:t>
            </w:r>
          </w:p>
          <w:p w:rsidR="001466FC" w:rsidRDefault="001466FC" w:rsidP="000F70E3">
            <w:pPr>
              <w:rPr>
                <w:i/>
                <w:color w:val="808080" w:themeColor="background1" w:themeShade="80"/>
              </w:rPr>
            </w:pPr>
          </w:p>
          <w:p w:rsidR="001466FC" w:rsidRDefault="001466FC" w:rsidP="000F70E3">
            <w:pPr>
              <w:rPr>
                <w:i/>
                <w:color w:val="808080" w:themeColor="background1" w:themeShade="80"/>
              </w:rPr>
            </w:pPr>
          </w:p>
          <w:p w:rsidR="001466FC" w:rsidRDefault="001466FC" w:rsidP="000F70E3">
            <w:pPr>
              <w:rPr>
                <w:i/>
                <w:color w:val="808080" w:themeColor="background1" w:themeShade="80"/>
              </w:rPr>
            </w:pPr>
          </w:p>
          <w:p w:rsidR="001466FC" w:rsidRDefault="001466FC" w:rsidP="000F70E3"/>
        </w:tc>
      </w:tr>
    </w:tbl>
    <w:p w:rsidR="00BB769D" w:rsidRDefault="00BB769D" w:rsidP="000F70E3"/>
    <w:sectPr w:rsidR="00BB769D" w:rsidSect="006C6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08" w:rsidRDefault="008B3B08" w:rsidP="00E66291">
      <w:pPr>
        <w:spacing w:after="0"/>
      </w:pPr>
      <w:r>
        <w:separator/>
      </w:r>
    </w:p>
  </w:endnote>
  <w:endnote w:type="continuationSeparator" w:id="0">
    <w:p w:rsidR="008B3B08" w:rsidRDefault="008B3B08" w:rsidP="00E66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91" w:rsidRDefault="00E662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91" w:rsidRDefault="00E662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91" w:rsidRDefault="00E66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08" w:rsidRDefault="008B3B08" w:rsidP="00E66291">
      <w:pPr>
        <w:spacing w:after="0"/>
      </w:pPr>
      <w:r>
        <w:separator/>
      </w:r>
    </w:p>
  </w:footnote>
  <w:footnote w:type="continuationSeparator" w:id="0">
    <w:p w:rsidR="008B3B08" w:rsidRDefault="008B3B08" w:rsidP="00E662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91" w:rsidRDefault="00E66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91" w:rsidRDefault="00E66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91" w:rsidRDefault="00E66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960"/>
    <w:multiLevelType w:val="hybridMultilevel"/>
    <w:tmpl w:val="E5962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3512"/>
    <w:multiLevelType w:val="hybridMultilevel"/>
    <w:tmpl w:val="0D2CCF1A"/>
    <w:lvl w:ilvl="0" w:tplc="B26C4A1E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323EE"/>
    <w:multiLevelType w:val="hybridMultilevel"/>
    <w:tmpl w:val="7EB8E2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338B"/>
    <w:multiLevelType w:val="hybridMultilevel"/>
    <w:tmpl w:val="24F8AD5C"/>
    <w:lvl w:ilvl="0" w:tplc="09486C42">
      <w:start w:val="1"/>
      <w:numFmt w:val="bullet"/>
      <w:lvlText w:val="–"/>
      <w:lvlJc w:val="left"/>
      <w:pPr>
        <w:ind w:left="2183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0E"/>
    <w:rsid w:val="000119B9"/>
    <w:rsid w:val="000872B7"/>
    <w:rsid w:val="000F70E3"/>
    <w:rsid w:val="001466FC"/>
    <w:rsid w:val="002F01B5"/>
    <w:rsid w:val="003E5056"/>
    <w:rsid w:val="0040611D"/>
    <w:rsid w:val="00462990"/>
    <w:rsid w:val="00492496"/>
    <w:rsid w:val="004964C0"/>
    <w:rsid w:val="0053350E"/>
    <w:rsid w:val="00692D6B"/>
    <w:rsid w:val="006C67DC"/>
    <w:rsid w:val="006E7456"/>
    <w:rsid w:val="007D2F3A"/>
    <w:rsid w:val="008A6903"/>
    <w:rsid w:val="008B3B08"/>
    <w:rsid w:val="008C254A"/>
    <w:rsid w:val="00942373"/>
    <w:rsid w:val="00A53969"/>
    <w:rsid w:val="00AB217B"/>
    <w:rsid w:val="00AE5124"/>
    <w:rsid w:val="00B538F3"/>
    <w:rsid w:val="00B64D71"/>
    <w:rsid w:val="00B6501C"/>
    <w:rsid w:val="00BB769D"/>
    <w:rsid w:val="00BC6F28"/>
    <w:rsid w:val="00DC79FC"/>
    <w:rsid w:val="00E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DC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2D6B"/>
    <w:pPr>
      <w:numPr>
        <w:numId w:val="2"/>
      </w:num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692D6B"/>
    <w:rPr>
      <w:rFonts w:ascii="Times New Roman" w:eastAsia="Calibri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69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29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6291"/>
  </w:style>
  <w:style w:type="paragraph" w:styleId="Footer">
    <w:name w:val="footer"/>
    <w:basedOn w:val="Normal"/>
    <w:link w:val="FooterChar"/>
    <w:uiPriority w:val="99"/>
    <w:unhideWhenUsed/>
    <w:rsid w:val="00E6629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2015-10-02T13:23:00Z</dcterms:created>
  <dcterms:modified xsi:type="dcterms:W3CDTF">2015-10-02T13:24:00Z</dcterms:modified>
</cp:coreProperties>
</file>